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Mobile &amp; Remote Working Policy</w:t>
      </w:r>
    </w:p>
    <w:p>
      <w:r>
        <w:rPr>
          <w:rFonts w:ascii="Arial" w:hAnsi="Arial"/>
          <w:b w:val="0"/>
          <w:i/>
          <w:color w:val="54605A"/>
          <w:sz w:val="21"/>
        </w:rPr>
        <w:t>Same risks, different locations. Simple rules for phones, laptops and working away from the office.</w:t>
      </w:r>
    </w:p>
    <w:p>
      <w:r>
        <w:rPr>
          <w:rFonts w:ascii="Arial" w:hAnsi="Arial"/>
          <w:b w:val="0"/>
          <w:i w:val="0"/>
          <w:color w:val="1E2A23"/>
          <w:sz w:val="21"/>
        </w:rPr>
        <w:t>Work now happens on the move. This policy sets out how [Business name] keeps data safe on mobile devices and when staff work remotely.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Rules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Lock &amp; encrypt. </w:t>
      </w:r>
      <w:r>
        <w:rPr>
          <w:rFonts w:ascii="Arial" w:hAnsi="Arial"/>
          <w:b w:val="0"/>
          <w:i w:val="0"/>
          <w:color w:val="1E2A23"/>
          <w:sz w:val="21"/>
        </w:rPr>
        <w:t>Every device that touches work has a screen lock/PIN and full-disk encryption turned on.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Separate work. </w:t>
      </w:r>
      <w:r>
        <w:rPr>
          <w:rFonts w:ascii="Arial" w:hAnsi="Arial"/>
          <w:b w:val="0"/>
          <w:i w:val="0"/>
          <w:color w:val="1E2A23"/>
          <w:sz w:val="21"/>
        </w:rPr>
        <w:t>Keep work on work accounts; don't store business data in personal cloud accounts.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Mobile hygiene. </w:t>
      </w:r>
      <w:r>
        <w:rPr>
          <w:rFonts w:ascii="Arial" w:hAnsi="Arial"/>
          <w:b w:val="0"/>
          <w:i w:val="0"/>
          <w:color w:val="1E2A23"/>
          <w:sz w:val="21"/>
        </w:rPr>
        <w:t>Use MFA and the password manager on mobile too. Watch for scam texts (smishing) and fake apps.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Public Wi-Fi. </w:t>
      </w:r>
      <w:r>
        <w:rPr>
          <w:rFonts w:ascii="Arial" w:hAnsi="Arial"/>
          <w:b w:val="0"/>
          <w:i w:val="0"/>
          <w:color w:val="1E2A23"/>
          <w:sz w:val="21"/>
        </w:rPr>
        <w:t>Avoid sensitive work on public Wi-Fi; use your phone's hotspot or a business-grade VPN.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Lost device. </w:t>
      </w:r>
      <w:r>
        <w:rPr>
          <w:rFonts w:ascii="Arial" w:hAnsi="Arial"/>
          <w:b w:val="0"/>
          <w:i w:val="0"/>
          <w:color w:val="1E2A23"/>
          <w:sz w:val="21"/>
        </w:rPr>
        <w:t>Report a lost or stolen device immediately so access can be cut and the device wiped.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Reviewed: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document below so it fits how my business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