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Vendor Questions — MSP &amp; SaaS</w:t>
      </w:r>
    </w:p>
    <w:p>
      <w:r>
        <w:rPr>
          <w:rFonts w:ascii="Arial" w:hAnsi="Arial"/>
          <w:b w:val="0"/>
          <w:i/>
          <w:color w:val="54605A"/>
          <w:sz w:val="21"/>
        </w:rPr>
        <w:t>Not an interrogation, a conversation. A good provider welcomes these. Drawn from ACSC / CISA / FBI / NCSC guidance.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10 questions to ask your MSP / IT provider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Ask your MSP</w:t>
            </w:r>
          </w:p>
        </w:tc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Why it matters</w:t>
            </w:r>
          </w:p>
        </w:tc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What a good answer looks like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1. What are you responsible for — and what are we?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Forces a written answer.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 specific responsibility matrix — not 'we handle everything'.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2. How do you notify us if something goes wrong on your end?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They're a single point of access to everything.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 defined timeline; under 4 hours for critical.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3. Who on your team can access our systems, and when was that list reviewed?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Staff turnover is real.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 named access list, reviewed at least annually.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4. Do you carry cyber liability insurance — what does it cover?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If their error breaches you, will it respond?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 current certificate of currency.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5. What security controls do you apply to your own environment?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Their posture is your upstream risk.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MFA for all staff, endpoint protection, staff training.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6. How do you handle privileged (admin) access to our systems?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Admin access is the highest risk.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Just-in-time access, MFA for admin, access logging.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7. What would you do if you suspected our environment was compromised?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Tests for a real plan.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 clear sequence: isolate, notify, contain, document.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8. Can you show what monitoring is in place right now?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Monitoring nobody checks isn't monitoring.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Regular reporting or a dashboard you can access.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9. How do we exit this relationship if we need to?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Lock-in is an operational risk.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Credential handover, documentation transfer, revocation timeline.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10. What's changed in your security practices in the last 12 months?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 good MSP evolves.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 specific answer; vague ones are a warning.</w:t>
            </w:r>
          </w:p>
        </w:tc>
      </w:tr>
    </w:tbl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5 questions to ask any new SaaS provider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Ask any SaaS vendor</w:t>
            </w:r>
          </w:p>
        </w:tc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Why it matters</w:t>
            </w:r>
          </w:p>
        </w:tc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What a good answer looks like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1. Where is our data stored, and whose law applies?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Overseas data can face foreign access; the Privacy Act still applies to you.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Australia or equivalent (e.g. EU); a data processing agreement.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2. How do you notify customers of a security incident?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You may have Notifiable Data Breach duties even if the breach was theirs.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 defined SLA; under 72 hours for serious incidents.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3. Can we export our data any time — in what format?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Resilience if they shut down or are acquired.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Standard formats (CSV, JSON); no exit fees.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4. Who has access to our data within your organisation?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Uncontrolled vendor access is a privacy risk.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Role-based access, logging, least-privilege.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5. Do you have a third-party security assessment or certification?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Some evidence of independent review is reasonable.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SOC 2 Type II, ISO 27001, or a completed questionnaire. 'We take security seriously' is not evidence.</w:t>
            </w:r>
          </w:p>
        </w:tc>
      </w:tr>
    </w:tbl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