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C79A3A"/>
          <w:sz w:val="18"/>
        </w:rPr>
        <w:t>SMB1001 Gold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AI Usage Policy</w:t>
      </w:r>
    </w:p>
    <w:p>
      <w:r>
        <w:rPr>
          <w:rFonts w:ascii="Arial" w:hAnsi="Arial"/>
          <w:b w:val="0"/>
          <w:i/>
          <w:color w:val="54605A"/>
          <w:sz w:val="21"/>
        </w:rPr>
        <w:t>One-page version · SMB1001 Control 27 · From 'Shit, I've Been Hacked!'</w:t>
      </w:r>
    </w:p>
    <w:p>
      <w:r>
        <w:rPr>
          <w:rFonts w:ascii="Arial" w:hAnsi="Arial"/>
          <w:b w:val="0"/>
          <w:i w:val="0"/>
          <w:color w:val="1E2A23"/>
          <w:sz w:val="21"/>
        </w:rPr>
        <w:t>AI tools are useful, but they carry real data-governance and security risks. This one-page policy keeps [Business name]'s use of AI simple, safe and proportionate.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Approved tools</w:t>
      </w:r>
    </w:p>
    <w:p>
      <w:r>
        <w:rPr>
          <w:rFonts w:ascii="Arial" w:hAnsi="Arial"/>
          <w:b w:val="0"/>
          <w:i w:val="0"/>
          <w:color w:val="1E2A23"/>
          <w:sz w:val="21"/>
        </w:rPr>
        <w:t>[List your approved tools here — e.g. Claude Business, Microsoft Copilot, ChatGPT Team.] Anything outside this list requires a conversation before use.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What AI can be used for</w:t>
      </w:r>
    </w:p>
    <w:p>
      <w:r>
        <w:rPr>
          <w:rFonts w:ascii="Arial" w:hAnsi="Arial"/>
          <w:b w:val="0"/>
          <w:i w:val="0"/>
          <w:color w:val="1E2A23"/>
          <w:sz w:val="21"/>
        </w:rPr>
        <w:t>Drafting documents and communications, summarising information, generating ideas, structuring notes and reports, research support.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What AI must not be used for</w:t>
      </w:r>
    </w:p>
    <w:p>
      <w:r>
        <w:rPr>
          <w:rFonts w:ascii="Arial" w:hAnsi="Arial"/>
          <w:b w:val="0"/>
          <w:i w:val="0"/>
          <w:color w:val="1E2A23"/>
          <w:sz w:val="21"/>
        </w:rPr>
        <w:t>Approving payments or financial decisions, changing access credentials, sending unsupervised communications to clients or suppliers, or storing/processing customer personal information without checking your approved plan's data-handling terms.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What never goes into any AI tool</w:t>
      </w:r>
    </w:p>
    <w:p>
      <w:r>
        <w:rPr>
          <w:rFonts w:ascii="Arial" w:hAnsi="Arial"/>
          <w:b w:val="0"/>
          <w:i w:val="0"/>
          <w:color w:val="1E2A23"/>
          <w:sz w:val="21"/>
        </w:rPr>
        <w:t>Passwords, MFA codes, tax file numbers, bank account details, customer personal records (in free or unmanaged tools), or confidential legal correspondence.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Before using a new AI tool</w:t>
      </w:r>
    </w:p>
    <w:p>
      <w:r>
        <w:rPr>
          <w:rFonts w:ascii="Arial" w:hAnsi="Arial"/>
          <w:b w:val="0"/>
          <w:i w:val="0"/>
          <w:color w:val="1E2A23"/>
          <w:sz w:val="21"/>
        </w:rPr>
        <w:t>Check with [owner / manager] first.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If something goes wrong</w:t>
      </w:r>
    </w:p>
    <w:p>
      <w:r>
        <w:rPr>
          <w:rFonts w:ascii="Arial" w:hAnsi="Arial"/>
          <w:b w:val="0"/>
          <w:i w:val="0"/>
          <w:color w:val="1E2A23"/>
          <w:sz w:val="21"/>
        </w:rPr>
        <w:t>Report it. No blame for honest mistakes, but we need to know.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Policy owner: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Reviewed (date):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Make it yours (with AI)</w:t>
      </w:r>
    </w:p>
    <w:p>
      <w:r>
        <w:rPr>
          <w:rFonts w:ascii="Arial" w:hAnsi="Arial"/>
          <w:b w:val="0"/>
          <w:i/>
          <w:color w:val="54605A"/>
          <w:sz w:val="19"/>
        </w:rPr>
        <w:t>Rewrite the AI usage policy below for a [type of business] in Australia with [number] staff. Our approved tools are [list them]. The person staff check with is [role, not a name]. Keep it to one page, keep the plain English, and don't add anything we didn't ask for. [paste the policy]</w:t>
      </w:r>
    </w:p>
    <w:p>
      <w:r>
        <w:rPr>
          <w:rFonts w:ascii="Arial" w:hAnsi="Arial"/>
          <w:b w:val="0"/>
          <w:i/>
          <w:color w:val="54605A"/>
          <w:sz w:val="18"/>
        </w:rPr>
        <w:t>Two rules: start a fresh chat, and never paste real customer names, bank details or staff records into a free AI tool.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